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C8" w:rsidRDefault="00532AC8" w:rsidP="00532AC8">
      <w:pPr>
        <w:spacing w:after="0" w:line="240" w:lineRule="auto"/>
        <w:ind w:firstLine="708"/>
        <w:jc w:val="both"/>
        <w:rPr>
          <w:rFonts w:ascii="Times New Roman" w:eastAsia="Times New Roman" w:hAnsi="Times New Roman" w:cs="Times New Roman"/>
          <w:b/>
          <w:bCs/>
          <w:sz w:val="28"/>
          <w:szCs w:val="28"/>
          <w:lang w:eastAsia="ru-RU"/>
        </w:rPr>
      </w:pPr>
    </w:p>
    <w:p w:rsidR="006C2F98" w:rsidRPr="00532AC8" w:rsidRDefault="006C2F98" w:rsidP="00532AC8">
      <w:pPr>
        <w:spacing w:after="0" w:line="240" w:lineRule="auto"/>
        <w:ind w:firstLine="708"/>
        <w:jc w:val="both"/>
        <w:rPr>
          <w:rFonts w:ascii="Times New Roman" w:eastAsia="Times New Roman" w:hAnsi="Times New Roman" w:cs="Times New Roman"/>
          <w:sz w:val="28"/>
          <w:szCs w:val="28"/>
          <w:lang w:eastAsia="ru-RU"/>
        </w:rPr>
      </w:pPr>
      <w:r w:rsidRPr="00532AC8">
        <w:rPr>
          <w:rFonts w:ascii="Times New Roman" w:eastAsia="Times New Roman" w:hAnsi="Times New Roman" w:cs="Times New Roman"/>
          <w:b/>
          <w:bCs/>
          <w:sz w:val="28"/>
          <w:szCs w:val="28"/>
          <w:lang w:eastAsia="ru-RU"/>
        </w:rPr>
        <w:t>Разъяснены вопросы перехода обучающихся по образовательным программам среднего профессионального образования детей мобилизованных граждан с платного обучения на бесплатное</w:t>
      </w:r>
      <w:r w:rsidR="00532AC8">
        <w:rPr>
          <w:rFonts w:ascii="Times New Roman" w:eastAsia="Times New Roman" w:hAnsi="Times New Roman" w:cs="Times New Roman"/>
          <w:sz w:val="28"/>
          <w:szCs w:val="28"/>
          <w:lang w:eastAsia="ru-RU"/>
        </w:rPr>
        <w:t>.</w:t>
      </w:r>
    </w:p>
    <w:p w:rsidR="006D58C6" w:rsidRPr="00532AC8" w:rsidRDefault="006D58C6" w:rsidP="006C2F98">
      <w:pPr>
        <w:spacing w:after="0" w:line="240" w:lineRule="auto"/>
        <w:jc w:val="both"/>
        <w:rPr>
          <w:rFonts w:ascii="Times New Roman" w:eastAsia="Times New Roman" w:hAnsi="Times New Roman" w:cs="Times New Roman"/>
          <w:sz w:val="28"/>
          <w:szCs w:val="28"/>
          <w:lang w:eastAsia="ru-RU"/>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336"/>
        <w:gridCol w:w="9019"/>
      </w:tblGrid>
      <w:tr w:rsidR="006C2F98" w:rsidRPr="00532AC8" w:rsidTr="006D58C6">
        <w:tc>
          <w:tcPr>
            <w:tcW w:w="180" w:type="dxa"/>
            <w:tcMar>
              <w:top w:w="0" w:type="dxa"/>
              <w:left w:w="180" w:type="dxa"/>
              <w:bottom w:w="0" w:type="dxa"/>
              <w:right w:w="150" w:type="dxa"/>
            </w:tcMar>
          </w:tcPr>
          <w:p w:rsidR="006C2F98" w:rsidRPr="00532AC8" w:rsidRDefault="006C2F98" w:rsidP="006C2F98">
            <w:pPr>
              <w:spacing w:after="0" w:line="240" w:lineRule="auto"/>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rsidR="006C2F98" w:rsidRPr="00532AC8" w:rsidRDefault="006C2F98" w:rsidP="006C2F98">
            <w:pPr>
              <w:spacing w:after="0" w:line="240" w:lineRule="auto"/>
              <w:rPr>
                <w:rFonts w:ascii="Times New Roman" w:eastAsia="Times New Roman" w:hAnsi="Times New Roman" w:cs="Times New Roman"/>
                <w:sz w:val="28"/>
                <w:szCs w:val="28"/>
                <w:lang w:eastAsia="ru-RU"/>
              </w:rPr>
            </w:pPr>
          </w:p>
        </w:tc>
      </w:tr>
    </w:tbl>
    <w:p w:rsidR="006C2F98" w:rsidRPr="00532AC8" w:rsidRDefault="006D58C6" w:rsidP="006D58C6">
      <w:pPr>
        <w:spacing w:after="0" w:line="240" w:lineRule="auto"/>
        <w:ind w:firstLine="708"/>
        <w:jc w:val="both"/>
        <w:rPr>
          <w:rFonts w:ascii="Times New Roman" w:eastAsia="Times New Roman" w:hAnsi="Times New Roman" w:cs="Times New Roman"/>
          <w:sz w:val="28"/>
          <w:szCs w:val="28"/>
          <w:lang w:eastAsia="ru-RU"/>
        </w:rPr>
      </w:pPr>
      <w:r w:rsidRPr="00532AC8">
        <w:rPr>
          <w:rFonts w:ascii="Times New Roman" w:eastAsia="Times New Roman" w:hAnsi="Times New Roman" w:cs="Times New Roman"/>
          <w:sz w:val="28"/>
          <w:szCs w:val="28"/>
          <w:lang w:eastAsia="ru-RU"/>
        </w:rPr>
        <w:t xml:space="preserve">Письмом </w:t>
      </w:r>
      <w:proofErr w:type="spellStart"/>
      <w:r w:rsidRPr="00532AC8">
        <w:rPr>
          <w:rFonts w:ascii="Times New Roman" w:eastAsia="Times New Roman" w:hAnsi="Times New Roman" w:cs="Times New Roman"/>
          <w:sz w:val="28"/>
          <w:szCs w:val="28"/>
          <w:lang w:eastAsia="ru-RU"/>
        </w:rPr>
        <w:t>Минпросвещения</w:t>
      </w:r>
      <w:proofErr w:type="spellEnd"/>
      <w:r w:rsidRPr="00532AC8">
        <w:rPr>
          <w:rFonts w:ascii="Times New Roman" w:eastAsia="Times New Roman" w:hAnsi="Times New Roman" w:cs="Times New Roman"/>
          <w:sz w:val="28"/>
          <w:szCs w:val="28"/>
          <w:lang w:eastAsia="ru-RU"/>
        </w:rPr>
        <w:t xml:space="preserve"> России от 31.10.2022 № 05-ПГ-МП-42303</w:t>
      </w:r>
      <w:r w:rsidRPr="00532AC8">
        <w:rPr>
          <w:rFonts w:ascii="Times New Roman" w:eastAsia="Times New Roman" w:hAnsi="Times New Roman" w:cs="Times New Roman"/>
          <w:sz w:val="28"/>
          <w:szCs w:val="28"/>
          <w:lang w:eastAsia="ru-RU"/>
        </w:rPr>
        <w:br/>
        <w:t>«О переходе студента с платного обучения на бесплатное» разъяснено</w:t>
      </w:r>
      <w:r w:rsidR="006C2F98" w:rsidRPr="00532AC8">
        <w:rPr>
          <w:rFonts w:ascii="Times New Roman" w:eastAsia="Times New Roman" w:hAnsi="Times New Roman" w:cs="Times New Roman"/>
          <w:sz w:val="28"/>
          <w:szCs w:val="28"/>
          <w:lang w:eastAsia="ru-RU"/>
        </w:rPr>
        <w:t xml:space="preserve">, что с вопросом предоставления льгот для детей военнослужащих, призванных по мобилизации, необходимо обратиться к высшему должностному лицу исполнительной власти региона проживания. </w:t>
      </w:r>
    </w:p>
    <w:p w:rsidR="006C2F98" w:rsidRPr="00532AC8" w:rsidRDefault="006C2F98" w:rsidP="006D58C6">
      <w:pPr>
        <w:spacing w:after="0" w:line="240" w:lineRule="auto"/>
        <w:ind w:firstLine="708"/>
        <w:jc w:val="both"/>
        <w:rPr>
          <w:rFonts w:ascii="Times New Roman" w:eastAsia="Times New Roman" w:hAnsi="Times New Roman" w:cs="Times New Roman"/>
          <w:sz w:val="28"/>
          <w:szCs w:val="28"/>
          <w:lang w:eastAsia="ru-RU"/>
        </w:rPr>
      </w:pPr>
      <w:r w:rsidRPr="00532AC8">
        <w:rPr>
          <w:rFonts w:ascii="Times New Roman" w:eastAsia="Times New Roman" w:hAnsi="Times New Roman" w:cs="Times New Roman"/>
          <w:sz w:val="28"/>
          <w:szCs w:val="28"/>
          <w:lang w:eastAsia="ru-RU"/>
        </w:rPr>
        <w:t xml:space="preserve">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условий, определенных Порядком и случаями перехода лиц, обучающихся по образовательным программам среднего профессионального и высшего образования, с платного обучения на бесплатное (утв. приказом Минобрнауки России от 06.06.2013 </w:t>
      </w:r>
      <w:r w:rsidR="006D58C6" w:rsidRPr="00532AC8">
        <w:rPr>
          <w:rFonts w:ascii="Times New Roman" w:eastAsia="Times New Roman" w:hAnsi="Times New Roman" w:cs="Times New Roman"/>
          <w:sz w:val="28"/>
          <w:szCs w:val="28"/>
          <w:lang w:eastAsia="ru-RU"/>
        </w:rPr>
        <w:t>№</w:t>
      </w:r>
      <w:r w:rsidRPr="00532AC8">
        <w:rPr>
          <w:rFonts w:ascii="Times New Roman" w:eastAsia="Times New Roman" w:hAnsi="Times New Roman" w:cs="Times New Roman"/>
          <w:sz w:val="28"/>
          <w:szCs w:val="28"/>
          <w:lang w:eastAsia="ru-RU"/>
        </w:rPr>
        <w:t xml:space="preserve"> 443). </w:t>
      </w:r>
    </w:p>
    <w:p w:rsidR="006C2F98" w:rsidRPr="00532AC8" w:rsidRDefault="006C2F98" w:rsidP="006D58C6">
      <w:pPr>
        <w:spacing w:after="0" w:line="240" w:lineRule="auto"/>
        <w:ind w:firstLine="708"/>
        <w:jc w:val="both"/>
        <w:rPr>
          <w:rFonts w:ascii="Times New Roman" w:eastAsia="Times New Roman" w:hAnsi="Times New Roman" w:cs="Times New Roman"/>
          <w:sz w:val="28"/>
          <w:szCs w:val="28"/>
          <w:lang w:eastAsia="ru-RU"/>
        </w:rPr>
      </w:pPr>
      <w:r w:rsidRPr="00532AC8">
        <w:rPr>
          <w:rFonts w:ascii="Times New Roman" w:eastAsia="Times New Roman" w:hAnsi="Times New Roman" w:cs="Times New Roman"/>
          <w:sz w:val="28"/>
          <w:szCs w:val="28"/>
          <w:lang w:eastAsia="ru-RU"/>
        </w:rPr>
        <w:t xml:space="preserve">Перевод обучающихся с платного на бесплатное обучение регулируется локальным нормативным актом образовательной организации. </w:t>
      </w:r>
    </w:p>
    <w:p w:rsidR="006C2F98" w:rsidRPr="00532AC8" w:rsidRDefault="006C2F98" w:rsidP="006D58C6">
      <w:pPr>
        <w:spacing w:after="0" w:line="240" w:lineRule="auto"/>
        <w:ind w:firstLine="708"/>
        <w:jc w:val="both"/>
        <w:rPr>
          <w:rFonts w:ascii="Times New Roman" w:eastAsia="Times New Roman" w:hAnsi="Times New Roman" w:cs="Times New Roman"/>
          <w:sz w:val="28"/>
          <w:szCs w:val="28"/>
          <w:lang w:eastAsia="ru-RU"/>
        </w:rPr>
      </w:pPr>
      <w:r w:rsidRPr="00532AC8">
        <w:rPr>
          <w:rFonts w:ascii="Times New Roman" w:eastAsia="Times New Roman" w:hAnsi="Times New Roman" w:cs="Times New Roman"/>
          <w:sz w:val="28"/>
          <w:szCs w:val="28"/>
          <w:lang w:eastAsia="ru-RU"/>
        </w:rPr>
        <w:t xml:space="preserve">Образовательная организация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Основания и порядок снижения стоимости платных образовательных услуг устанавливаются локальным нормативным актом образовательной организации и доводятся до сведения обучающихся. </w:t>
      </w:r>
    </w:p>
    <w:p w:rsidR="00532AC8" w:rsidRDefault="00532AC8" w:rsidP="00532AC8">
      <w:pPr>
        <w:spacing w:after="0" w:line="240" w:lineRule="exact"/>
        <w:jc w:val="both"/>
        <w:rPr>
          <w:rFonts w:ascii="Times New Roman" w:hAnsi="Times New Roman"/>
          <w:sz w:val="28"/>
          <w:szCs w:val="28"/>
        </w:rPr>
      </w:pPr>
    </w:p>
    <w:p w:rsidR="00532AC8" w:rsidRDefault="00532AC8" w:rsidP="00532AC8">
      <w:pPr>
        <w:spacing w:after="0" w:line="240" w:lineRule="exact"/>
        <w:jc w:val="both"/>
        <w:rPr>
          <w:rFonts w:ascii="Times New Roman" w:hAnsi="Times New Roman"/>
          <w:sz w:val="28"/>
          <w:szCs w:val="28"/>
        </w:rPr>
      </w:pPr>
    </w:p>
    <w:p w:rsidR="00532AC8" w:rsidRPr="00FA4BA0" w:rsidRDefault="00532AC8" w:rsidP="00532AC8">
      <w:pPr>
        <w:spacing w:after="0" w:line="240" w:lineRule="exact"/>
        <w:jc w:val="both"/>
        <w:rPr>
          <w:rFonts w:ascii="Times New Roman" w:hAnsi="Times New Roman"/>
          <w:sz w:val="28"/>
          <w:szCs w:val="28"/>
        </w:rPr>
      </w:pPr>
      <w:r w:rsidRPr="00FA4BA0">
        <w:rPr>
          <w:rFonts w:ascii="Times New Roman" w:hAnsi="Times New Roman"/>
          <w:sz w:val="28"/>
          <w:szCs w:val="28"/>
        </w:rPr>
        <w:t>Старший помощник Кирово-Чепецкого</w:t>
      </w:r>
    </w:p>
    <w:p w:rsidR="00532AC8" w:rsidRPr="00FA4BA0" w:rsidRDefault="00532AC8" w:rsidP="00532AC8">
      <w:pPr>
        <w:spacing w:after="0" w:line="240" w:lineRule="exact"/>
        <w:jc w:val="both"/>
        <w:rPr>
          <w:rFonts w:ascii="Times New Roman" w:hAnsi="Times New Roman"/>
          <w:sz w:val="28"/>
          <w:szCs w:val="28"/>
        </w:rPr>
      </w:pPr>
      <w:r w:rsidRPr="00FA4BA0">
        <w:rPr>
          <w:rFonts w:ascii="Times New Roman" w:hAnsi="Times New Roman"/>
          <w:sz w:val="28"/>
          <w:szCs w:val="28"/>
        </w:rPr>
        <w:t>городского прокурора</w:t>
      </w:r>
    </w:p>
    <w:p w:rsidR="00532AC8" w:rsidRDefault="00532AC8" w:rsidP="00532AC8">
      <w:pPr>
        <w:spacing w:after="0" w:line="240" w:lineRule="exact"/>
        <w:jc w:val="both"/>
        <w:rPr>
          <w:rFonts w:ascii="Times New Roman" w:hAnsi="Times New Roman"/>
          <w:sz w:val="28"/>
          <w:szCs w:val="28"/>
        </w:rPr>
      </w:pPr>
    </w:p>
    <w:p w:rsidR="00532AC8" w:rsidRPr="00FA4BA0" w:rsidRDefault="00532AC8" w:rsidP="00532AC8">
      <w:pPr>
        <w:spacing w:after="0" w:line="240" w:lineRule="exact"/>
        <w:jc w:val="both"/>
        <w:rPr>
          <w:sz w:val="28"/>
          <w:szCs w:val="28"/>
        </w:rPr>
      </w:pPr>
      <w:r w:rsidRPr="00FA4BA0">
        <w:rPr>
          <w:rFonts w:ascii="Times New Roman" w:hAnsi="Times New Roman"/>
          <w:sz w:val="28"/>
          <w:szCs w:val="28"/>
        </w:rPr>
        <w:t>советник юстиции                                                                       Т.А. Вотинцева</w:t>
      </w:r>
    </w:p>
    <w:p w:rsidR="006C2F98" w:rsidRPr="00532AC8" w:rsidRDefault="006C2F98">
      <w:pPr>
        <w:rPr>
          <w:sz w:val="28"/>
          <w:szCs w:val="28"/>
        </w:rPr>
      </w:pPr>
    </w:p>
    <w:sectPr w:rsidR="006C2F98" w:rsidRPr="00532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9C"/>
    <w:rsid w:val="001E0369"/>
    <w:rsid w:val="003B049C"/>
    <w:rsid w:val="00532AC8"/>
    <w:rsid w:val="006C2F98"/>
    <w:rsid w:val="006D58C6"/>
    <w:rsid w:val="007A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8D239-9D9A-4EDA-8F78-5DA2534C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sChild>
        <w:div w:id="726952472">
          <w:marLeft w:val="0"/>
          <w:marRight w:val="0"/>
          <w:marTop w:val="0"/>
          <w:marBottom w:val="0"/>
          <w:divBdr>
            <w:top w:val="none" w:sz="0" w:space="0" w:color="auto"/>
            <w:left w:val="none" w:sz="0" w:space="0" w:color="auto"/>
            <w:bottom w:val="none" w:sz="0" w:space="0" w:color="auto"/>
            <w:right w:val="none" w:sz="0" w:space="0" w:color="auto"/>
          </w:divBdr>
        </w:div>
      </w:divsChild>
    </w:div>
    <w:div w:id="620305815">
      <w:bodyDiv w:val="1"/>
      <w:marLeft w:val="0"/>
      <w:marRight w:val="0"/>
      <w:marTop w:val="0"/>
      <w:marBottom w:val="0"/>
      <w:divBdr>
        <w:top w:val="none" w:sz="0" w:space="0" w:color="auto"/>
        <w:left w:val="none" w:sz="0" w:space="0" w:color="auto"/>
        <w:bottom w:val="none" w:sz="0" w:space="0" w:color="auto"/>
        <w:right w:val="none" w:sz="0" w:space="0" w:color="auto"/>
      </w:divBdr>
      <w:divsChild>
        <w:div w:id="1666978488">
          <w:marLeft w:val="0"/>
          <w:marRight w:val="0"/>
          <w:marTop w:val="0"/>
          <w:marBottom w:val="0"/>
          <w:divBdr>
            <w:top w:val="none" w:sz="0" w:space="0" w:color="auto"/>
            <w:left w:val="none" w:sz="0" w:space="0" w:color="auto"/>
            <w:bottom w:val="none" w:sz="0" w:space="0" w:color="auto"/>
            <w:right w:val="none" w:sz="0" w:space="0" w:color="auto"/>
          </w:divBdr>
        </w:div>
      </w:divsChild>
    </w:div>
    <w:div w:id="778527841">
      <w:bodyDiv w:val="1"/>
      <w:marLeft w:val="0"/>
      <w:marRight w:val="0"/>
      <w:marTop w:val="0"/>
      <w:marBottom w:val="0"/>
      <w:divBdr>
        <w:top w:val="none" w:sz="0" w:space="0" w:color="auto"/>
        <w:left w:val="none" w:sz="0" w:space="0" w:color="auto"/>
        <w:bottom w:val="none" w:sz="0" w:space="0" w:color="auto"/>
        <w:right w:val="none" w:sz="0" w:space="0" w:color="auto"/>
      </w:divBdr>
    </w:div>
    <w:div w:id="952128359">
      <w:bodyDiv w:val="1"/>
      <w:marLeft w:val="0"/>
      <w:marRight w:val="0"/>
      <w:marTop w:val="0"/>
      <w:marBottom w:val="0"/>
      <w:divBdr>
        <w:top w:val="none" w:sz="0" w:space="0" w:color="auto"/>
        <w:left w:val="none" w:sz="0" w:space="0" w:color="auto"/>
        <w:bottom w:val="none" w:sz="0" w:space="0" w:color="auto"/>
        <w:right w:val="none" w:sz="0" w:space="0" w:color="auto"/>
      </w:divBdr>
      <w:divsChild>
        <w:div w:id="636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Вотинцева Тамара Анатольевна</dc:creator>
  <cp:keywords/>
  <dc:description/>
  <cp:lastModifiedBy>Кокорева Наталия Сергеевна</cp:lastModifiedBy>
  <cp:revision>7</cp:revision>
  <dcterms:created xsi:type="dcterms:W3CDTF">2023-03-08T12:56:00Z</dcterms:created>
  <dcterms:modified xsi:type="dcterms:W3CDTF">2023-04-25T17:18:00Z</dcterms:modified>
</cp:coreProperties>
</file>