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AC" w:rsidRDefault="00D94C9A" w:rsidP="00C760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Порядок взыскания ущерба, причиненного в результате неисполнения или ненадлежащего исполнения обязательств по проведению капитального ремонта многоквартирного дома </w:t>
      </w:r>
    </w:p>
    <w:p w:rsidR="00C760AC" w:rsidRDefault="00C760AC" w:rsidP="00D94C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4C9A" w:rsidRPr="00F7361E" w:rsidRDefault="00C760AC" w:rsidP="00D94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Некоммерческая организация «Фонд капитального ремонта общего имущества многоквартирных домов в Кировской области» (далее по тексту – региональный оператор</w:t>
      </w:r>
      <w:r w:rsidR="00D94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как заказчик работ на проведение капитального ремонта общего имущества в многоквартирном доме </w:t>
      </w:r>
      <w:r w:rsidR="00D94C9A" w:rsidRPr="00F7361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несет перед собственниками помещений в таком доме ответственность за последствия неисполнения или ненадлежащего исполнения обязательств привлеченными им подрядными организациями в соответствии с принципом полного возмещения убытков. </w:t>
      </w:r>
    </w:p>
    <w:p w:rsidR="00D94C9A" w:rsidRDefault="00D94C9A" w:rsidP="00D94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Ответственность регионального оператора за причинение собственнику помещения в многоквартирном доме убытков в результате неисполнения или ненадлежащего исполнения им своих обязательств не ограничивается размером взносов на капитальный ремонт, внесенных этим собственником.</w:t>
      </w:r>
    </w:p>
    <w:p w:rsidR="00D94C9A" w:rsidRPr="00D94C9A" w:rsidRDefault="00D94C9A" w:rsidP="00D94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ст. 182 Жилищного кодекса </w:t>
      </w:r>
      <w:r w:rsidRPr="00D94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региональный оператор в целях обеспечения оказания услуг и (или) выполнения работ по капитальному ремонту общего имущества в многоквартирном доме обязан привлечь для выполнения работ по капитальному ремонту подрядные организации и заключить с ними от своего имени договоры, также контролировать сроки и качество оказания услуг и (или) выполнения работ подрядным организациями и соответствие таких работ требованиям проектной документации</w:t>
      </w:r>
      <w:r w:rsidR="00780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осуществить приемку оказанных услуг и (или) выполненных работ. </w:t>
      </w:r>
    </w:p>
    <w:p w:rsidR="00D94C9A" w:rsidRDefault="00F7361E" w:rsidP="00D94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ч. 6 ст. 182 ЖК РФ р</w:t>
      </w:r>
      <w:r w:rsidRPr="00F73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егиональный оператор перед собственниками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мещений в многоквартирном доме </w:t>
      </w:r>
      <w:r w:rsidRPr="00F7361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несет ответственность за последствия неисполнения или ненадлежащего исполнения обязательств</w:t>
      </w:r>
      <w:r w:rsidRPr="00F73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361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 проведению капитального ремонта</w:t>
      </w:r>
      <w:r w:rsidRPr="00F73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подрядными организациями, привлеченными региональным оператором.</w:t>
      </w:r>
    </w:p>
    <w:p w:rsidR="00F7361E" w:rsidRPr="003009FC" w:rsidRDefault="00F7361E" w:rsidP="00D94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собственники жилых помещений в случае причинения им убытков вследствие неисполнения или ненадлежащего исполнения региональным оператором обязательств при проведении капитального ремонта в многоквартирном доме (</w:t>
      </w:r>
      <w:r w:rsidRPr="00F7361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 том числе, протекание кровли, </w:t>
      </w:r>
      <w:r w:rsidRPr="003009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причинение ущерба имуществу в жилом помещении и др.) вправе требовать </w:t>
      </w:r>
      <w:r w:rsidR="001D6137" w:rsidRPr="00300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Фонда полное возмещение понесенных убытков, </w:t>
      </w:r>
      <w:r w:rsidR="001D6137" w:rsidRPr="003009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 том числе и возмещение в судебном порядке морального вреда. </w:t>
      </w:r>
    </w:p>
    <w:p w:rsidR="00C760AC" w:rsidRPr="003009FC" w:rsidRDefault="003009FC" w:rsidP="003009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hAnsi="Times New Roman" w:cs="Times New Roman"/>
          <w:sz w:val="28"/>
          <w:szCs w:val="28"/>
        </w:rPr>
        <w:t>Разъясняю, что п</w:t>
      </w:r>
      <w:r w:rsidRPr="003009FC">
        <w:rPr>
          <w:rFonts w:ascii="Times New Roman" w:hAnsi="Times New Roman" w:cs="Times New Roman"/>
          <w:sz w:val="28"/>
          <w:szCs w:val="28"/>
        </w:rPr>
        <w:t xml:space="preserve">осле оценки ущерба независимой экспертной организацией, </w:t>
      </w:r>
      <w:r w:rsidRPr="003009FC">
        <w:rPr>
          <w:rFonts w:ascii="Times New Roman" w:hAnsi="Times New Roman" w:cs="Times New Roman"/>
          <w:sz w:val="28"/>
          <w:szCs w:val="28"/>
        </w:rPr>
        <w:t xml:space="preserve">собственники жилых помещений многоквартирных домов </w:t>
      </w:r>
      <w:r w:rsidRPr="003009FC">
        <w:rPr>
          <w:rFonts w:ascii="Times New Roman" w:hAnsi="Times New Roman" w:cs="Times New Roman"/>
          <w:sz w:val="28"/>
          <w:szCs w:val="28"/>
        </w:rPr>
        <w:t xml:space="preserve">вправе обратиться в индивидуальном порядке в прокуратуру </w:t>
      </w:r>
      <w:r w:rsidRPr="003009FC">
        <w:rPr>
          <w:rFonts w:ascii="Times New Roman" w:hAnsi="Times New Roman" w:cs="Times New Roman"/>
          <w:sz w:val="28"/>
          <w:szCs w:val="28"/>
        </w:rPr>
        <w:t xml:space="preserve">г. Кирово-Чепецка </w:t>
      </w:r>
      <w:r w:rsidRPr="003009FC">
        <w:rPr>
          <w:rFonts w:ascii="Times New Roman" w:hAnsi="Times New Roman" w:cs="Times New Roman"/>
          <w:sz w:val="28"/>
          <w:szCs w:val="28"/>
        </w:rPr>
        <w:t>для защиты нарушенных жилищных прав.</w:t>
      </w:r>
    </w:p>
    <w:p w:rsidR="00C760AC" w:rsidRPr="00BB6FBD" w:rsidRDefault="00C760AC" w:rsidP="00C760A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60AC" w:rsidRPr="00BB6FBD" w:rsidRDefault="00C760AC" w:rsidP="00C760A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Помощник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прокурора </w:t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</w:t>
      </w:r>
    </w:p>
    <w:p w:rsidR="00C760AC" w:rsidRPr="00BB6FBD" w:rsidRDefault="00C760AC" w:rsidP="00C760A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юрист 3 класса </w:t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B6F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Е.Ю. Крюкова</w:t>
      </w:r>
    </w:p>
    <w:p w:rsidR="00D871E1" w:rsidRDefault="00D871E1">
      <w:bookmarkStart w:id="0" w:name="_GoBack"/>
      <w:bookmarkEnd w:id="0"/>
    </w:p>
    <w:sectPr w:rsidR="00D871E1" w:rsidSect="0013228F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6522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3228F" w:rsidRPr="0013228F" w:rsidRDefault="002C477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322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228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22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322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3228F" w:rsidRDefault="002C47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2A"/>
    <w:rsid w:val="001D6137"/>
    <w:rsid w:val="002C4772"/>
    <w:rsid w:val="003009FC"/>
    <w:rsid w:val="00780421"/>
    <w:rsid w:val="00BF472A"/>
    <w:rsid w:val="00C760AC"/>
    <w:rsid w:val="00D871E1"/>
    <w:rsid w:val="00D94C9A"/>
    <w:rsid w:val="00E64794"/>
    <w:rsid w:val="00F7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A7A8"/>
  <w15:chartTrackingRefBased/>
  <w15:docId w15:val="{7CC76F15-8CD9-4AC4-87A6-45362F15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0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6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Екатерина Юрьевна</dc:creator>
  <cp:keywords/>
  <dc:description/>
  <cp:lastModifiedBy>Крюкова Екатерина Юрьевна</cp:lastModifiedBy>
  <cp:revision>7</cp:revision>
  <dcterms:created xsi:type="dcterms:W3CDTF">2023-04-10T06:37:00Z</dcterms:created>
  <dcterms:modified xsi:type="dcterms:W3CDTF">2023-04-10T07:16:00Z</dcterms:modified>
</cp:coreProperties>
</file>